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0F" w:rsidRDefault="00ED330F" w:rsidP="00ED330F">
      <w:pPr>
        <w:jc w:val="right"/>
        <w:rPr>
          <w:b/>
        </w:rPr>
      </w:pPr>
    </w:p>
    <w:p w:rsidR="00ED330F" w:rsidRPr="00ED330F" w:rsidRDefault="00ED330F" w:rsidP="00ED330F">
      <w:pPr>
        <w:jc w:val="right"/>
        <w:rPr>
          <w:b/>
        </w:rPr>
      </w:pPr>
      <w:r w:rsidRPr="00ED330F">
        <w:rPr>
          <w:b/>
        </w:rPr>
        <w:t>Załącznik nr 2b – Pakiet (część) 1</w:t>
      </w:r>
    </w:p>
    <w:p w:rsidR="00ED330F" w:rsidRPr="00ED330F" w:rsidRDefault="00ED330F" w:rsidP="00ED330F">
      <w:pPr>
        <w:jc w:val="right"/>
        <w:rPr>
          <w:b/>
        </w:rPr>
      </w:pPr>
      <w:r>
        <w:rPr>
          <w:b/>
        </w:rPr>
        <w:t>DZP.262.126</w:t>
      </w:r>
      <w:bookmarkStart w:id="0" w:name="_GoBack"/>
      <w:bookmarkEnd w:id="0"/>
      <w:r w:rsidRPr="00ED330F">
        <w:rPr>
          <w:b/>
        </w:rPr>
        <w:t>.2019</w:t>
      </w:r>
    </w:p>
    <w:p w:rsidR="00ED330F" w:rsidRDefault="00ED330F"/>
    <w:tbl>
      <w:tblPr>
        <w:tblW w:w="994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349"/>
        <w:gridCol w:w="1250"/>
        <w:gridCol w:w="1250"/>
      </w:tblGrid>
      <w:tr w:rsidR="00860381" w:rsidRPr="00860381" w:rsidTr="00860381">
        <w:trPr>
          <w:trHeight w:val="300"/>
        </w:trPr>
        <w:tc>
          <w:tcPr>
            <w:tcW w:w="9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8603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Komputer typ 1 - 9 sztuk</w:t>
            </w:r>
          </w:p>
        </w:tc>
      </w:tr>
      <w:tr w:rsidR="00860381" w:rsidRPr="00860381" w:rsidTr="00860381">
        <w:trPr>
          <w:trHeight w:val="458"/>
        </w:trPr>
        <w:tc>
          <w:tcPr>
            <w:tcW w:w="99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9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</w:tr>
      <w:tr w:rsidR="00860381" w:rsidRPr="00860381" w:rsidTr="00860381">
        <w:trPr>
          <w:trHeight w:val="458"/>
        </w:trPr>
        <w:tc>
          <w:tcPr>
            <w:tcW w:w="99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F9629D" w:rsidP="00F9629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</w:t>
            </w:r>
            <w:r w:rsidR="00860381"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ametry progowe (minimalne wymagania)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860381" w:rsidRPr="00860381" w:rsidTr="00860381">
        <w:trPr>
          <w:trHeight w:val="458"/>
        </w:trPr>
        <w:tc>
          <w:tcPr>
            <w:tcW w:w="7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cantSplit/>
          <w:trHeight w:val="300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51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ED330F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Komputer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typu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all in one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60381" w:rsidRPr="00860381" w:rsidTr="00860381">
        <w:trPr>
          <w:cantSplit/>
          <w:trHeight w:val="54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Procesor: Procesor wielordzeniowy z zintegrowaną grafiką, osiągający w teście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 wynik min. 10043 punktów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Chipset: Intel Q370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Zainstalowana pamięć RAM: 8GB (DIMM DDR4, 2666 MHz)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Minimalna obsługiwana ilość pamięci RAM: 16GB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Ilość gniazd pamięci (ogółem/wolne): 2/1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Karta graficzna: Intel UHD Graphics 630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Wielkość pamięci karty graficznej: pamięć współdzielona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Wyświetlacz: WLED IPS 23’8 o rozdzielczości Full HD 1920x1080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Dysk SSD M.2: 256GB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Możliwość montażu dysku SATA (elementy montażowe w zestawie)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Wbudowane napędy optyczne: Nagrywarka DVD+/- RW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DualLayer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Dźwięk: Zintegrowana karta dźwiękowa zgodna z Intel High Definition Audio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Łączność: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Wi-Fi 802.11 b/g/n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LAN 10/100/1000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1 port USB 3.1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-C drugiej generacji (z boku)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1 port USB 3.1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-A pierwszej generacji z funkcją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PowerShare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 (z boku)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4 porty USB 3.1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-A pierwszej generacji (z tyłu)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gniazdo karty SD (z boku)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1 wyjście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DisplayPort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 (z tyłu)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wejście HDMI (z tyłu)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wyjście HDMI (z tyłu)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 gniazdo uniwersalne audio (z boku) 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wyjście liniowe audio (z tyłu)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gniazdo RJ-45 (z tyłu)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złącze zasilania (z tyłu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Zasilacz: 200W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57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Zainstalowany system operacyjny: Microsoft Windows 10 Pro PL (wersja 64-bitowa)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54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Dołączone oprogramowanie: Partycja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recovery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 (opcja przywrócenia systemu z HDD)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Maksymalne wymiary: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Wysokość: 344mm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Szerokość: 550mm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Głębokość; 528mm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Spełnia następujące normy: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ENERGY STAR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Certyfikat EPEAT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Certyfikat TCO Edge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Maksymalna Waga: 6,3 kg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57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Dodatkowe informacje: Możliwość zabezpieczenia linką (port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Kensington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 Lock)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Dołączone akcesoria: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Kabel zasilający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Mysz przewodowa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Klawiatura przewodowa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Gwarancja Producenta: 36 miesięcy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9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Default="00860381" w:rsidP="00860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8603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Komputer typ 2 - 1 sztuka</w:t>
            </w:r>
          </w:p>
          <w:p w:rsidR="001A3433" w:rsidRPr="00860381" w:rsidRDefault="001A3433" w:rsidP="00860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1A34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860381" w:rsidRPr="00860381" w:rsidTr="00860381">
        <w:trPr>
          <w:trHeight w:val="458"/>
        </w:trPr>
        <w:tc>
          <w:tcPr>
            <w:tcW w:w="7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cantSplit/>
          <w:trHeight w:val="300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51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495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Tryb laptopa: Monitor wraz z klawiaturą pełnowymiarową QWERTY, połączone ze sobą z możliwością złożenia pod kątem 360 stopni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Tryb tabletu: możliwość odłączenia monitora od klawiatury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Tryb wyświetlania: możliwość podłączenia ekranu tyłem do klawiatury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Procesor: Procesor wielordzeniowy z zintegrowaną grafiką, osiągający w teście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="00CA5767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 wynik min. 8812</w:t>
            </w: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punktów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Pamięć RAM: 16GB (SO-DIMM DDR3, 1866 MHz)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Dysk SSD M.2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PCIe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 512 GB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Wyświetlacz: LED IPS 13,5’ dotykowy 10 punktów dotykowych G5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03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Współczynnik proporcji: 3:2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Współczynnik kontrastu 1600:1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Karta graficzna: NVIDIA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GeForce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 GTX 1050 + Intel UHD Graphics 620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Wielkość pamięci karty graficznej: pamięć współdzielona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Rozdzielczości minimum Full HD 1920x1080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Dźwięk: Zintegrowana karta dźwiękowa zgodna z Intel High Definition Audio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Łączność: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Wi-Fi 802.11 a/b/g/n/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Moduł Bluetooth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Złącza umieszczone w module klawiatury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1 port USB 3.1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-C drugiej generacji (z boku)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2 port USB 3.1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-A pierwszej generacji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wyjście słuchawkowe/głośnikowe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złącze stacji dokującej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pełnowymiarowy czytnik kart SDXC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Dodatkowe wyposażenie: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Magnezowa pokrywa matrycy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Wielodotykowy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Czujnik światła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Akcelerometr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Żyroskop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Magnetometr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Przednia Kamera 5,0 MP z funkcją rozpoznawania twarzy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Tylna kamera 8,0 MP HD 1080p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Baza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465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Zainstalowany system operacyjny: Microsoft Windows 10 Pro PL (wersja 64-bitowa)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465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Dołączone oprogramowanie: Partycja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recovery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 (opcja przywrócenia systemu z HDD)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Maksymalne wymiary: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Wysokość: 23mm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Szerokość: 312mm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Głębokość; 232mm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Pióro: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Kompatybilność z dostarczonym sprzętem i systemem operacyjnym.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Przyciski funkcyjne 1,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Poziomy nacisku 4096,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Kolor Srebrny,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Zasilanie bateryjne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Wymienna bateria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Długość 146 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Średnica 10 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Waga 20 g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Bateria AAAA - 1szt.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Gwarancja 24 miesiące (gwarancja producenta)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Maksymalna Waga: 1,65 kg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Dołączone akcesoria: zasilacz 39W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Gwarancja: 36 miesięcy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8603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Urządzenie wielofunkcyjne – 6 sztuk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860381" w:rsidRPr="00860381" w:rsidTr="00860381">
        <w:trPr>
          <w:trHeight w:val="458"/>
        </w:trPr>
        <w:tc>
          <w:tcPr>
            <w:tcW w:w="7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cantSplit/>
          <w:trHeight w:val="300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18"/>
              </w:rPr>
              <w:t>Producent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18"/>
              </w:rPr>
              <w:t>Typ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18"/>
              </w:rPr>
              <w:t>Model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525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18"/>
              </w:rPr>
              <w:t>Data produkcji (urządzenie nie może być wyprodukowane wcześniej niż 1 rok od terminu składania ofert)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Rodzaj: monochromatyczna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Rozdzielczość druku - czerń [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]: 600x600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Prędkość druku – czerń [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/min]: 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Automatyczny druk dwustronny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Kopiarka: monochromatyczna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Kopiowanie dwustronne (dupleks)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Skaner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Rozdzielczość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ptyczna (skanowania) [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]: 600x600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Skanowanie dwustronne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Skanowanie do e-mail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Głębia barw [bity]: 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Rozdzielczość kopiowania [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]: 600x600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Prędkość kopiowania – czerń [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/min]: 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Automatyczne kopiowanie dwustronne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Zmniejszanie/powiększanie (kopiowanie) [%]: 25-400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Funkcje kopiowania: kopiowanie wielokrotne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Wysokość [cm]: 46,0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Szerokość [cm]: 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Głębokość [cm]: 47,0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Waga </w:t>
            </w:r>
            <w:r w:rsidR="000A324B">
              <w:rPr>
                <w:rFonts w:ascii="Arial" w:hAnsi="Arial" w:cs="Arial"/>
                <w:color w:val="000000"/>
                <w:sz w:val="20"/>
                <w:szCs w:val="20"/>
              </w:rPr>
              <w:t xml:space="preserve">urządzenia </w:t>
            </w: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[kg]: 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Pamięć: 1024 MB (RAM)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Rodzaje nośników: </w:t>
            </w:r>
            <w:r w:rsidR="000A324B" w:rsidRPr="000A324B">
              <w:rPr>
                <w:rFonts w:ascii="Arial" w:hAnsi="Arial" w:cs="Arial"/>
                <w:color w:val="000000"/>
                <w:sz w:val="20"/>
                <w:szCs w:val="20"/>
              </w:rPr>
              <w:t>papier zwykły papier makulaturowy papier o wysokiej gramaturze papier o niskiej gramaturze etykiety kartki pocztowe koperty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Wyświetlacz: LCD, kolorowy, dotykowy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Wielkość wyświetlacza: </w:t>
            </w:r>
            <w:r w:rsidR="000A324B">
              <w:rPr>
                <w:rFonts w:ascii="Arial" w:hAnsi="Arial" w:cs="Arial"/>
                <w:color w:val="000000"/>
                <w:sz w:val="20"/>
                <w:szCs w:val="20"/>
              </w:rPr>
              <w:t xml:space="preserve">LCD </w:t>
            </w: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12,7 cm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Obciążenie [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mies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]: 150000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Obsługa papieru:</w:t>
            </w:r>
            <w:r w:rsidR="000A324B">
              <w:rPr>
                <w:rFonts w:ascii="Arial" w:hAnsi="Arial" w:cs="Arial"/>
                <w:color w:val="000000"/>
                <w:sz w:val="20"/>
                <w:szCs w:val="20"/>
              </w:rPr>
              <w:t xml:space="preserve"> Podajnik na 55</w:t>
            </w:r>
            <w:r w:rsidR="000A324B" w:rsidRPr="00860381">
              <w:rPr>
                <w:rFonts w:ascii="Arial" w:hAnsi="Arial" w:cs="Arial"/>
                <w:color w:val="000000"/>
                <w:sz w:val="20"/>
                <w:szCs w:val="20"/>
              </w:rPr>
              <w:t>0 arkuszy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Pojemność podajnika automatycznego: 50 arkuszy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Pojemność odbiornika głównego: 250 arkuszy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Złącza: USB, RJ45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Praca w sieci: </w:t>
            </w:r>
            <w:proofErr w:type="spellStart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, Ethernet,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3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81" w:rsidRPr="00ED330F" w:rsidRDefault="000A324B" w:rsidP="000A324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3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Wymagania</w:t>
            </w:r>
            <w:proofErr w:type="spellEnd"/>
            <w:r w:rsidRPr="00ED33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3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systemowe</w:t>
            </w:r>
            <w:proofErr w:type="spellEnd"/>
            <w:r w:rsidRPr="00ED33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Windows 10 / Windows 8.1 / Windows 7 / Server 2016 / Server 2012R2 / Server 2012 / Server 2008R2 / Server 2008, Mac OS X w </w:t>
            </w:r>
            <w:proofErr w:type="spellStart"/>
            <w:r w:rsidRPr="00ED33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wersji</w:t>
            </w:r>
            <w:proofErr w:type="spellEnd"/>
            <w:r w:rsidRPr="00ED33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10.8.5 </w:t>
            </w:r>
            <w:proofErr w:type="spellStart"/>
            <w:r w:rsidRPr="00ED33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ED33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3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nowszej</w:t>
            </w:r>
            <w:proofErr w:type="spellEnd"/>
            <w:r w:rsidRPr="00ED33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Linux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3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0A3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Załączone wyposażenie:</w:t>
            </w:r>
            <w:r w:rsidR="000A32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324B" w:rsidRPr="00860381">
              <w:rPr>
                <w:rFonts w:ascii="Arial" w:hAnsi="Arial" w:cs="Arial"/>
                <w:color w:val="000000"/>
                <w:sz w:val="20"/>
                <w:szCs w:val="20"/>
              </w:rPr>
              <w:t>Kabel zasilający</w:t>
            </w:r>
            <w:r w:rsidR="000A324B">
              <w:rPr>
                <w:rFonts w:ascii="Arial" w:hAnsi="Arial" w:cs="Arial"/>
                <w:color w:val="000000"/>
                <w:sz w:val="20"/>
                <w:szCs w:val="20"/>
              </w:rPr>
              <w:t>, startowy w</w:t>
            </w:r>
            <w:r w:rsidR="000A324B" w:rsidRPr="00860381">
              <w:rPr>
                <w:rFonts w:ascii="Arial" w:hAnsi="Arial" w:cs="Arial"/>
                <w:color w:val="000000"/>
                <w:sz w:val="20"/>
                <w:szCs w:val="20"/>
              </w:rPr>
              <w:t>kład z czarnym tonerem</w:t>
            </w:r>
            <w:r w:rsidR="000A3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10 tyś. stron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3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Gwarancja producenta: 36 miesięcy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3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36EE7" w:rsidRDefault="00A36EE7" w:rsidP="00860381"/>
    <w:p w:rsidR="00860381" w:rsidRDefault="00860381" w:rsidP="00860381"/>
    <w:p w:rsidR="00860381" w:rsidRDefault="00860381" w:rsidP="00860381">
      <w:pPr>
        <w:rPr>
          <w:rFonts w:ascii="Symbol" w:hAnsi="Symbol" w:cs="Symbol"/>
          <w:color w:val="000000"/>
        </w:rPr>
      </w:pPr>
      <w:r w:rsidRPr="005A3E43">
        <w:rPr>
          <w:rFonts w:ascii="Symbol" w:hAnsi="Symbol" w:cs="Symbol"/>
          <w:color w:val="000000"/>
        </w:rPr>
        <w:t></w:t>
      </w:r>
      <w:r w:rsidRPr="005A3E43">
        <w:rPr>
          <w:rFonts w:ascii="Symbol" w:hAnsi="Symbol" w:cs="Symbol"/>
          <w:color w:val="000000"/>
        </w:rPr>
        <w:t></w:t>
      </w:r>
      <w:r w:rsidRPr="005A3E43">
        <w:rPr>
          <w:rFonts w:ascii="Symbol" w:hAnsi="Symbol" w:cs="Symbol"/>
          <w:color w:val="000000"/>
        </w:rPr>
        <w:t></w:t>
      </w:r>
      <w:r w:rsidRPr="005A3E43">
        <w:rPr>
          <w:rFonts w:ascii="Symbol" w:hAnsi="Symbol" w:cs="Symbol"/>
          <w:color w:val="000000"/>
        </w:rPr>
        <w:t></w:t>
      </w:r>
      <w:r w:rsidRPr="005A3E43">
        <w:rPr>
          <w:color w:val="000000"/>
          <w:sz w:val="14"/>
          <w:szCs w:val="14"/>
        </w:rPr>
        <w:t> 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w przypadku, gdy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WYMAGANA”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 wymagana jest odpowiedź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, to Wykonawca jest zobowiązany do potwierdzenia jej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WYKONAWCY”</w:t>
      </w:r>
      <w:r w:rsidRPr="005A3E43">
        <w:rPr>
          <w:rFonts w:ascii="Arial" w:hAnsi="Arial" w:cs="Arial"/>
          <w:color w:val="000000"/>
          <w:sz w:val="18"/>
          <w:szCs w:val="18"/>
        </w:rPr>
        <w:t>;</w:t>
      </w:r>
    </w:p>
    <w:p w:rsidR="00860381" w:rsidRDefault="00860381" w:rsidP="00860381">
      <w:pPr>
        <w:jc w:val="center"/>
        <w:rPr>
          <w:rFonts w:ascii="Symbol" w:hAnsi="Symbol" w:cs="Symbol"/>
          <w:color w:val="000000"/>
        </w:rPr>
      </w:pPr>
    </w:p>
    <w:p w:rsidR="00860381" w:rsidRDefault="00860381" w:rsidP="00860381">
      <w:pPr>
        <w:rPr>
          <w:rFonts w:ascii="Arial" w:hAnsi="Arial" w:cs="Arial"/>
          <w:color w:val="000000"/>
          <w:sz w:val="18"/>
          <w:szCs w:val="18"/>
        </w:rPr>
      </w:pPr>
      <w:r w:rsidRPr="005A3E43">
        <w:rPr>
          <w:rFonts w:ascii="Symbol" w:hAnsi="Symbol" w:cs="Symbol"/>
          <w:color w:val="000000"/>
        </w:rPr>
        <w:t></w:t>
      </w:r>
      <w:r w:rsidR="00CA5767">
        <w:rPr>
          <w:rFonts w:ascii="Symbol" w:hAnsi="Symbol" w:cs="Symbol"/>
          <w:color w:val="000000"/>
        </w:rPr>
        <w:t></w:t>
      </w:r>
      <w:r w:rsidRPr="005A3E43">
        <w:rPr>
          <w:rFonts w:ascii="Symbol" w:hAnsi="Symbol" w:cs="Symbol"/>
          <w:color w:val="000000"/>
        </w:rPr>
        <w:t></w:t>
      </w:r>
      <w:r w:rsidRPr="005A3E43">
        <w:rPr>
          <w:rFonts w:ascii="Symbol" w:hAnsi="Symbol" w:cs="Symbol"/>
          <w:color w:val="000000"/>
        </w:rPr>
        <w:t></w:t>
      </w:r>
      <w:r w:rsidRPr="005A3E43">
        <w:rPr>
          <w:rFonts w:ascii="Symbol" w:hAnsi="Symbol" w:cs="Symbol"/>
          <w:color w:val="000000"/>
        </w:rPr>
        <w:t></w:t>
      </w:r>
      <w:r w:rsidRPr="005A3E43">
        <w:rPr>
          <w:color w:val="000000"/>
          <w:sz w:val="14"/>
          <w:szCs w:val="14"/>
        </w:rPr>
        <w:t> 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w przypadku, gdy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WYMAGANA”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 wymagana jest odpowiedź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PODAĆ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 to Wykonawca jest zobowiązany do opisania / podania wartości parametru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WYKONAWCY”</w:t>
      </w:r>
      <w:r w:rsidRPr="005A3E43">
        <w:rPr>
          <w:rFonts w:ascii="Arial" w:hAnsi="Arial" w:cs="Arial"/>
          <w:color w:val="000000"/>
          <w:sz w:val="18"/>
          <w:szCs w:val="18"/>
        </w:rPr>
        <w:t>.</w:t>
      </w:r>
    </w:p>
    <w:p w:rsidR="00860381" w:rsidRDefault="00860381" w:rsidP="00860381">
      <w:pPr>
        <w:rPr>
          <w:rFonts w:ascii="Arial" w:hAnsi="Arial" w:cs="Arial"/>
          <w:color w:val="000000"/>
          <w:sz w:val="18"/>
          <w:szCs w:val="18"/>
        </w:rPr>
      </w:pPr>
    </w:p>
    <w:p w:rsidR="00860381" w:rsidRDefault="00860381" w:rsidP="00860381">
      <w:pPr>
        <w:rPr>
          <w:rFonts w:ascii="Arial" w:hAnsi="Arial" w:cs="Arial"/>
          <w:sz w:val="18"/>
          <w:szCs w:val="18"/>
        </w:rPr>
      </w:pPr>
      <w:r w:rsidRPr="005A3E43">
        <w:rPr>
          <w:rFonts w:ascii="Symbol" w:hAnsi="Symbol" w:cs="Symbol"/>
          <w:color w:val="000000"/>
        </w:rPr>
        <w:t></w:t>
      </w:r>
      <w:r w:rsidR="00CA5767">
        <w:rPr>
          <w:rFonts w:ascii="Symbol" w:hAnsi="Symbol" w:cs="Symbol"/>
          <w:color w:val="000000"/>
        </w:rPr>
        <w:t></w:t>
      </w:r>
      <w:r w:rsidR="00CA5767">
        <w:rPr>
          <w:rFonts w:ascii="Symbol" w:hAnsi="Symbol" w:cs="Symbol"/>
          <w:color w:val="000000"/>
        </w:rPr>
        <w:t></w:t>
      </w:r>
      <w:r w:rsidRPr="005A3E43">
        <w:rPr>
          <w:rFonts w:ascii="Symbol" w:hAnsi="Symbol" w:cs="Symbol"/>
          <w:color w:val="000000"/>
        </w:rPr>
        <w:t></w:t>
      </w:r>
      <w:r w:rsidRPr="005A3E43">
        <w:rPr>
          <w:rFonts w:ascii="Symbol" w:hAnsi="Symbol" w:cs="Symbol"/>
          <w:color w:val="000000"/>
        </w:rPr>
        <w:t></w:t>
      </w:r>
      <w:r w:rsidRPr="005A3E43">
        <w:rPr>
          <w:rFonts w:ascii="Symbol" w:hAnsi="Symbol" w:cs="Symbol"/>
          <w:color w:val="000000"/>
        </w:rPr>
        <w:t></w:t>
      </w:r>
      <w:r w:rsidRPr="005A3E43">
        <w:rPr>
          <w:color w:val="000000"/>
          <w:sz w:val="14"/>
          <w:szCs w:val="14"/>
        </w:rPr>
        <w:t> </w:t>
      </w:r>
      <w:r>
        <w:rPr>
          <w:color w:val="000000"/>
          <w:sz w:val="14"/>
          <w:szCs w:val="14"/>
        </w:rPr>
        <w:t xml:space="preserve"> </w:t>
      </w:r>
      <w:r w:rsidRPr="00ED1E1C">
        <w:rPr>
          <w:rFonts w:ascii="Arial" w:hAnsi="Arial" w:cs="Arial"/>
          <w:sz w:val="18"/>
          <w:szCs w:val="18"/>
        </w:rPr>
        <w:t xml:space="preserve">Jeżeli w opisie przedmiotu zamówienia wskazana została nazwa producenta,  jakikolwiek znak towarowy, norma przedmiotowa, patent lub pochodzenie w odniesieniu do sprzętu, urządzeń, materiałów itp. należy przyjąć, że wskazane znaki towarowe, normy przedmiotowe, patenty, pochodzenie określają parametry techniczne, eksploatacyjne, jakościowe. Zamawiający wymaga, aby traktować takie wskazanie jako przykładowe i dopuszcza zastosowanie przy realizacji zamówienia  sprzętu, urządzeń, materiałów itp. o parametrach równoważnych, nie gorszych niż wskazane w w/w dokumentach. </w:t>
      </w:r>
    </w:p>
    <w:p w:rsidR="00860381" w:rsidRPr="00ED1E1C" w:rsidRDefault="00860381" w:rsidP="00860381">
      <w:pPr>
        <w:rPr>
          <w:rFonts w:ascii="Arial" w:hAnsi="Arial" w:cs="Arial"/>
          <w:sz w:val="18"/>
          <w:szCs w:val="18"/>
        </w:rPr>
      </w:pPr>
      <w:r w:rsidRPr="00ED1E1C">
        <w:rPr>
          <w:rFonts w:ascii="Arial" w:hAnsi="Arial" w:cs="Arial"/>
          <w:sz w:val="18"/>
          <w:szCs w:val="18"/>
        </w:rPr>
        <w:t>A jednocześnie oznacza to, że zamawiający dopuszcza złożenie oferty w tej części przedmiotu zamówienia na elementy o równoważnych parametrach technicznych, eksploatacyjnych i użytkowych spełniających równoważne normy przedmiotowe.</w:t>
      </w:r>
    </w:p>
    <w:p w:rsidR="00860381" w:rsidRPr="00860381" w:rsidRDefault="00860381" w:rsidP="00860381"/>
    <w:sectPr w:rsidR="00860381" w:rsidRPr="008603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5D" w:rsidRDefault="00926D5D" w:rsidP="00ED330F">
      <w:r>
        <w:separator/>
      </w:r>
    </w:p>
  </w:endnote>
  <w:endnote w:type="continuationSeparator" w:id="0">
    <w:p w:rsidR="00926D5D" w:rsidRDefault="00926D5D" w:rsidP="00ED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5D" w:rsidRDefault="00926D5D" w:rsidP="00ED330F">
      <w:r>
        <w:separator/>
      </w:r>
    </w:p>
  </w:footnote>
  <w:footnote w:type="continuationSeparator" w:id="0">
    <w:p w:rsidR="00926D5D" w:rsidRDefault="00926D5D" w:rsidP="00ED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0F" w:rsidRDefault="00ED330F" w:rsidP="00ED330F">
    <w:pPr>
      <w:pStyle w:val="Nagwek"/>
      <w:tabs>
        <w:tab w:val="clear" w:pos="4536"/>
        <w:tab w:val="clear" w:pos="9072"/>
        <w:tab w:val="left" w:pos="2955"/>
      </w:tabs>
    </w:pPr>
    <w:r>
      <w:tab/>
    </w:r>
    <w:r>
      <w:rPr>
        <w:noProof/>
      </w:rPr>
      <w:drawing>
        <wp:inline distT="0" distB="0" distL="0" distR="0" wp14:anchorId="33E32EB8" wp14:editId="2D841905">
          <wp:extent cx="5760720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E7"/>
    <w:rsid w:val="000669A5"/>
    <w:rsid w:val="000A324B"/>
    <w:rsid w:val="001A3433"/>
    <w:rsid w:val="003D42E9"/>
    <w:rsid w:val="00860381"/>
    <w:rsid w:val="00926D5D"/>
    <w:rsid w:val="00A36EE7"/>
    <w:rsid w:val="00C45D04"/>
    <w:rsid w:val="00C85B25"/>
    <w:rsid w:val="00CA5767"/>
    <w:rsid w:val="00ED330F"/>
    <w:rsid w:val="00F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36E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D3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3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3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0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36E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D3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3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3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6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6646227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67970353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168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85F2-B1A3-4457-BE28-3D06C842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Opałka</dc:creator>
  <cp:lastModifiedBy>Katarzyna Edelszejn</cp:lastModifiedBy>
  <cp:revision>2</cp:revision>
  <dcterms:created xsi:type="dcterms:W3CDTF">2019-07-23T09:16:00Z</dcterms:created>
  <dcterms:modified xsi:type="dcterms:W3CDTF">2019-07-23T09:16:00Z</dcterms:modified>
</cp:coreProperties>
</file>